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5"/>
        <w:gridCol w:w="4678"/>
        <w:gridCol w:w="1420"/>
        <w:gridCol w:w="1259"/>
      </w:tblGrid>
      <w:tr w:rsidR="006E4614" w:rsidRPr="006E4614" w14:paraId="4D4329F5" w14:textId="77777777" w:rsidTr="00A81425">
        <w:trPr>
          <w:cantSplit/>
          <w:trHeight w:val="858"/>
          <w:jc w:val="center"/>
        </w:trPr>
        <w:tc>
          <w:tcPr>
            <w:tcW w:w="932" w:type="pct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14:paraId="73DEF736" w14:textId="3569155C" w:rsidR="001F4F9C" w:rsidRPr="006E4614" w:rsidRDefault="000F6144" w:rsidP="00B5124C">
            <w:pPr>
              <w:pStyle w:val="En-tte"/>
              <w:jc w:val="center"/>
            </w:pPr>
            <w:r w:rsidRPr="006E4614">
              <w:t xml:space="preserve"> </w:t>
            </w:r>
            <w:r w:rsidR="001F4F9C" w:rsidRPr="006E4614">
              <w:rPr>
                <w:noProof/>
              </w:rPr>
              <w:drawing>
                <wp:inline distT="0" distB="0" distL="0" distR="0" wp14:anchorId="26B81485" wp14:editId="7EF7F599">
                  <wp:extent cx="932400" cy="723600"/>
                  <wp:effectExtent l="0" t="0" r="1270" b="635"/>
                  <wp:docPr id="1" name="Image 1" descr="C:\Users\Pa jules Ndiaye\Desktop\20180826CI-SanarSoft\42-AQP\42C.LogosProjet.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a jules Ndiaye\Desktop\20180826CI-SanarSoft\42-AQP\42C.LogosProjet.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400" cy="72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F4F9C" w:rsidRPr="006E4614">
              <w:br/>
            </w:r>
            <w:r w:rsidR="00B5124C" w:rsidRPr="006E4614">
              <w:t>formulaire</w:t>
            </w:r>
          </w:p>
        </w:tc>
        <w:tc>
          <w:tcPr>
            <w:tcW w:w="2587" w:type="pct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CCCCFF"/>
            <w:vAlign w:val="center"/>
            <w:hideMark/>
          </w:tcPr>
          <w:p w14:paraId="4BBEC1BC" w14:textId="77777777" w:rsidR="00B5124C" w:rsidRPr="006E4614" w:rsidRDefault="000E7FCD" w:rsidP="00B5124C">
            <w:pPr>
              <w:pStyle w:val="Corpsdetexte"/>
              <w:jc w:val="center"/>
              <w:rPr>
                <w:i w:val="0"/>
                <w:sz w:val="28"/>
                <w:szCs w:val="32"/>
                <w:lang w:eastAsia="en-US"/>
              </w:rPr>
            </w:pPr>
            <w:r w:rsidRPr="006E4614">
              <w:rPr>
                <w:i w:val="0"/>
                <w:sz w:val="28"/>
                <w:szCs w:val="32"/>
                <w:lang w:eastAsia="en-US"/>
              </w:rPr>
              <w:t>C</w:t>
            </w:r>
            <w:r w:rsidR="00B5124C" w:rsidRPr="006E4614">
              <w:rPr>
                <w:i w:val="0"/>
                <w:sz w:val="28"/>
                <w:szCs w:val="32"/>
                <w:lang w:eastAsia="en-US"/>
              </w:rPr>
              <w:t>artouche des documents du projet</w:t>
            </w:r>
          </w:p>
          <w:p w14:paraId="701B3185" w14:textId="27CA7904" w:rsidR="00B5124C" w:rsidRPr="006E4614" w:rsidRDefault="00B5124C" w:rsidP="00B5124C">
            <w:pPr>
              <w:pStyle w:val="Corpsdetexte"/>
              <w:jc w:val="center"/>
              <w:rPr>
                <w:sz w:val="28"/>
                <w:szCs w:val="32"/>
                <w:lang w:eastAsia="en-US"/>
              </w:rPr>
            </w:pPr>
            <w:r w:rsidRPr="006E4614">
              <w:rPr>
                <w:szCs w:val="32"/>
                <w:lang w:eastAsia="en-US"/>
              </w:rPr>
              <w:t xml:space="preserve">Formulaire </w:t>
            </w:r>
            <w:proofErr w:type="spellStart"/>
            <w:r w:rsidRPr="006E4614">
              <w:rPr>
                <w:szCs w:val="32"/>
                <w:lang w:eastAsia="en-US"/>
              </w:rPr>
              <w:t>word</w:t>
            </w:r>
            <w:proofErr w:type="spellEnd"/>
            <w:r w:rsidRPr="006E4614">
              <w:rPr>
                <w:szCs w:val="32"/>
                <w:lang w:eastAsia="en-US"/>
              </w:rPr>
              <w:t xml:space="preserve"> à utiliser</w:t>
            </w:r>
          </w:p>
        </w:tc>
        <w:tc>
          <w:tcPr>
            <w:tcW w:w="785" w:type="pc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14:paraId="5E47AE8E" w14:textId="77777777" w:rsidR="001F4F9C" w:rsidRPr="006E4614" w:rsidRDefault="001F4F9C" w:rsidP="00B5124C">
            <w:pPr>
              <w:pStyle w:val="En-tte"/>
              <w:jc w:val="center"/>
              <w:rPr>
                <w:sz w:val="18"/>
                <w:szCs w:val="18"/>
              </w:rPr>
            </w:pPr>
            <w:r w:rsidRPr="006E4614">
              <w:rPr>
                <w:sz w:val="18"/>
                <w:szCs w:val="18"/>
              </w:rPr>
              <w:t>Date création</w:t>
            </w:r>
            <w:r w:rsidRPr="006E4614">
              <w:rPr>
                <w:sz w:val="18"/>
                <w:szCs w:val="18"/>
              </w:rPr>
              <w:br/>
            </w:r>
            <w:r w:rsidR="00B5124C" w:rsidRPr="006E4614">
              <w:rPr>
                <w:sz w:val="18"/>
                <w:szCs w:val="18"/>
              </w:rPr>
              <w:t>25.10.2019</w:t>
            </w:r>
          </w:p>
        </w:tc>
        <w:tc>
          <w:tcPr>
            <w:tcW w:w="696" w:type="pc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14:paraId="7F006582" w14:textId="77777777" w:rsidR="001F4F9C" w:rsidRPr="006E4614" w:rsidRDefault="0094220E" w:rsidP="00B5124C">
            <w:pPr>
              <w:pStyle w:val="En-tte"/>
              <w:jc w:val="center"/>
              <w:rPr>
                <w:sz w:val="18"/>
                <w:szCs w:val="18"/>
              </w:rPr>
            </w:pPr>
            <w:r w:rsidRPr="006E4614">
              <w:rPr>
                <w:sz w:val="18"/>
                <w:szCs w:val="18"/>
              </w:rPr>
              <w:t>Référence</w:t>
            </w:r>
            <w:r w:rsidRPr="006E4614">
              <w:rPr>
                <w:sz w:val="18"/>
                <w:szCs w:val="18"/>
              </w:rPr>
              <w:br/>
              <w:t>31</w:t>
            </w:r>
            <w:r w:rsidR="00B5124C" w:rsidRPr="006E4614">
              <w:rPr>
                <w:sz w:val="18"/>
                <w:szCs w:val="18"/>
              </w:rPr>
              <w:t>F</w:t>
            </w:r>
            <w:r w:rsidR="006E31D4" w:rsidRPr="006E4614">
              <w:rPr>
                <w:sz w:val="18"/>
                <w:szCs w:val="18"/>
              </w:rPr>
              <w:t>O</w:t>
            </w:r>
            <w:r w:rsidRPr="006E4614">
              <w:rPr>
                <w:sz w:val="18"/>
                <w:szCs w:val="18"/>
              </w:rPr>
              <w:t>.00</w:t>
            </w:r>
            <w:r w:rsidR="00B5124C" w:rsidRPr="006E4614">
              <w:rPr>
                <w:sz w:val="18"/>
                <w:szCs w:val="18"/>
              </w:rPr>
              <w:t>5</w:t>
            </w:r>
          </w:p>
        </w:tc>
      </w:tr>
      <w:tr w:rsidR="006E4614" w:rsidRPr="006E4614" w14:paraId="3BC17FC7" w14:textId="77777777" w:rsidTr="00A81425">
        <w:trPr>
          <w:cantSplit/>
          <w:trHeight w:val="501"/>
          <w:jc w:val="center"/>
        </w:trPr>
        <w:tc>
          <w:tcPr>
            <w:tcW w:w="932" w:type="pct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14:paraId="24AD6E0D" w14:textId="77777777" w:rsidR="001F4F9C" w:rsidRPr="006E4614" w:rsidRDefault="001F4F9C" w:rsidP="00CD6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7" w:type="pct"/>
            <w:vMerge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14:paraId="2C63BE98" w14:textId="77777777" w:rsidR="001F4F9C" w:rsidRPr="006E4614" w:rsidRDefault="001F4F9C" w:rsidP="00CD6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14:paraId="099386D8" w14:textId="77777777" w:rsidR="001F4F9C" w:rsidRPr="006E4614" w:rsidRDefault="001F4F9C" w:rsidP="00CD6A56">
            <w:pPr>
              <w:pStyle w:val="En-tte"/>
              <w:spacing w:after="0"/>
              <w:jc w:val="center"/>
              <w:rPr>
                <w:sz w:val="18"/>
                <w:szCs w:val="18"/>
              </w:rPr>
            </w:pPr>
            <w:r w:rsidRPr="006E4614">
              <w:rPr>
                <w:sz w:val="18"/>
                <w:szCs w:val="18"/>
              </w:rPr>
              <w:t>Dernière modif.</w:t>
            </w:r>
          </w:p>
          <w:p w14:paraId="7BA8B3BA" w14:textId="1AFE04BA" w:rsidR="001F4F9C" w:rsidRPr="006E4614" w:rsidRDefault="001F4F9C" w:rsidP="00CD6A56">
            <w:pPr>
              <w:pStyle w:val="En-tte"/>
              <w:jc w:val="center"/>
              <w:rPr>
                <w:sz w:val="18"/>
                <w:szCs w:val="18"/>
              </w:rPr>
            </w:pPr>
            <w:r w:rsidRPr="006E4614">
              <w:rPr>
                <w:sz w:val="18"/>
                <w:szCs w:val="18"/>
              </w:rPr>
              <w:fldChar w:fldCharType="begin"/>
            </w:r>
            <w:r w:rsidRPr="006E4614">
              <w:rPr>
                <w:sz w:val="18"/>
                <w:szCs w:val="18"/>
              </w:rPr>
              <w:instrText xml:space="preserve"> DATE  \@ "dd/MM/yy"  \* MERGEFORMAT </w:instrText>
            </w:r>
            <w:r w:rsidRPr="006E4614">
              <w:rPr>
                <w:sz w:val="18"/>
                <w:szCs w:val="18"/>
              </w:rPr>
              <w:fldChar w:fldCharType="separate"/>
            </w:r>
            <w:r w:rsidR="003F30F3">
              <w:rPr>
                <w:noProof/>
                <w:sz w:val="18"/>
                <w:szCs w:val="18"/>
              </w:rPr>
              <w:t>14/03/22</w:t>
            </w:r>
            <w:r w:rsidRPr="006E4614">
              <w:rPr>
                <w:sz w:val="18"/>
                <w:szCs w:val="18"/>
              </w:rPr>
              <w:fldChar w:fldCharType="end"/>
            </w:r>
          </w:p>
        </w:tc>
        <w:tc>
          <w:tcPr>
            <w:tcW w:w="696" w:type="pct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14:paraId="1203EDAB" w14:textId="35214E52" w:rsidR="001F4F9C" w:rsidRPr="006E4614" w:rsidRDefault="00B5124C">
            <w:pPr>
              <w:pStyle w:val="En-tte"/>
              <w:jc w:val="center"/>
              <w:rPr>
                <w:sz w:val="18"/>
                <w:szCs w:val="18"/>
              </w:rPr>
            </w:pPr>
            <w:r w:rsidRPr="006E4614">
              <w:rPr>
                <w:sz w:val="18"/>
                <w:szCs w:val="18"/>
              </w:rPr>
              <w:fldChar w:fldCharType="begin"/>
            </w:r>
            <w:r w:rsidRPr="006E4614">
              <w:rPr>
                <w:sz w:val="18"/>
                <w:szCs w:val="18"/>
              </w:rPr>
              <w:instrText xml:space="preserve"> NUMPAGES   \* MERGEFORMAT </w:instrText>
            </w:r>
            <w:r w:rsidRPr="006E4614">
              <w:rPr>
                <w:sz w:val="18"/>
                <w:szCs w:val="18"/>
              </w:rPr>
              <w:fldChar w:fldCharType="separate"/>
            </w:r>
            <w:r w:rsidR="003F30F3">
              <w:rPr>
                <w:noProof/>
                <w:sz w:val="18"/>
                <w:szCs w:val="18"/>
              </w:rPr>
              <w:t>1</w:t>
            </w:r>
            <w:r w:rsidRPr="006E4614">
              <w:rPr>
                <w:sz w:val="18"/>
                <w:szCs w:val="18"/>
              </w:rPr>
              <w:fldChar w:fldCharType="end"/>
            </w:r>
            <w:r w:rsidR="00F66198" w:rsidRPr="006E4614">
              <w:rPr>
                <w:sz w:val="18"/>
                <w:szCs w:val="18"/>
              </w:rPr>
              <w:t xml:space="preserve"> </w:t>
            </w:r>
            <w:r w:rsidR="001F4F9C" w:rsidRPr="006E4614">
              <w:rPr>
                <w:sz w:val="18"/>
                <w:szCs w:val="18"/>
              </w:rPr>
              <w:t>page</w:t>
            </w:r>
            <w:r w:rsidRPr="006E4614">
              <w:rPr>
                <w:sz w:val="18"/>
                <w:szCs w:val="18"/>
              </w:rPr>
              <w:t>(s)</w:t>
            </w:r>
          </w:p>
        </w:tc>
      </w:tr>
    </w:tbl>
    <w:p w14:paraId="094FDA26" w14:textId="587BFC9C" w:rsidR="00134D69" w:rsidRPr="006E4614" w:rsidRDefault="00134D69" w:rsidP="00134D6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61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Rédaction : </w:t>
      </w:r>
      <w:r w:rsidR="00B5124C" w:rsidRPr="006E4614">
        <w:rPr>
          <w:rFonts w:ascii="Times New Roman" w:eastAsia="Times New Roman" w:hAnsi="Times New Roman" w:cs="Times New Roman"/>
          <w:sz w:val="24"/>
          <w:szCs w:val="24"/>
          <w:lang w:eastAsia="fr-FR"/>
        </w:rPr>
        <w:t>Pape Souleymane Ndiaye</w:t>
      </w:r>
    </w:p>
    <w:p w14:paraId="5770AA03" w14:textId="57DE19A5" w:rsidR="00134D69" w:rsidRPr="006E4614" w:rsidRDefault="00134D69" w:rsidP="00134D69">
      <w:pPr>
        <w:spacing w:after="120" w:line="240" w:lineRule="auto"/>
        <w:ind w:left="1218" w:hanging="121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61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Révision</w:t>
      </w:r>
      <w:r w:rsidRPr="006E461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="00B5124C" w:rsidRPr="006E461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Jean Le Fur (20.05.2020), JLF </w:t>
      </w:r>
      <w:r w:rsidR="00F70792" w:rsidRPr="006E4614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r w:rsidR="00B5124C" w:rsidRPr="006E4614">
        <w:rPr>
          <w:rFonts w:ascii="Times New Roman" w:eastAsia="Times New Roman" w:hAnsi="Times New Roman" w:cs="Times New Roman"/>
          <w:sz w:val="24"/>
          <w:szCs w:val="24"/>
          <w:lang w:eastAsia="fr-FR"/>
        </w:rPr>
        <w:t>09.06.2020</w:t>
      </w:r>
      <w:r w:rsidR="00F70792" w:rsidRPr="006E4614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14:paraId="18371680" w14:textId="2B179FE6" w:rsidR="00134D69" w:rsidRPr="006E4614" w:rsidRDefault="00134D69" w:rsidP="00B92C7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61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Mots clefs</w:t>
      </w:r>
      <w:r w:rsidR="00C42EC2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  <w:r w:rsidR="00C42EC2">
        <w:rPr>
          <w:rFonts w:ascii="Arial Narrow" w:hAnsi="Arial Narrow"/>
          <w:color w:val="000000"/>
          <w:sz w:val="27"/>
          <w:szCs w:val="27"/>
        </w:rPr>
        <w:t> </w:t>
      </w:r>
      <w:hyperlink r:id="rId9" w:history="1">
        <w:r w:rsidR="00C42EC2">
          <w:rPr>
            <w:rStyle w:val="Lienhypertexte"/>
            <w:rFonts w:ascii="Arial Narrow" w:hAnsi="Arial Narrow"/>
            <w:sz w:val="27"/>
            <w:szCs w:val="27"/>
          </w:rPr>
          <w:t>amélioration continue</w:t>
        </w:r>
      </w:hyperlink>
      <w:r w:rsidR="00C42EC2">
        <w:rPr>
          <w:rFonts w:ascii="Arial Narrow" w:hAnsi="Arial Narrow"/>
          <w:color w:val="000000"/>
          <w:sz w:val="27"/>
          <w:szCs w:val="27"/>
        </w:rPr>
        <w:t xml:space="preserve">, </w:t>
      </w:r>
      <w:hyperlink r:id="rId10" w:history="1">
        <w:r w:rsidR="00C42EC2">
          <w:rPr>
            <w:rStyle w:val="Lienhypertexte"/>
            <w:rFonts w:ascii="Arial Narrow" w:hAnsi="Arial Narrow"/>
            <w:sz w:val="27"/>
            <w:szCs w:val="27"/>
          </w:rPr>
          <w:t>AQP (Assurance Qualité Projet)</w:t>
        </w:r>
      </w:hyperlink>
      <w:r w:rsidR="00C42EC2">
        <w:t xml:space="preserve">, </w:t>
      </w:r>
      <w:hyperlink r:id="rId11" w:history="1">
        <w:r w:rsidR="00C42EC2">
          <w:rPr>
            <w:rStyle w:val="Lienhypertexte"/>
            <w:rFonts w:ascii="Arial Narrow" w:hAnsi="Arial Narrow"/>
            <w:sz w:val="27"/>
            <w:szCs w:val="27"/>
          </w:rPr>
          <w:t>consigne</w:t>
        </w:r>
      </w:hyperlink>
      <w:r w:rsidR="00C42EC2">
        <w:t xml:space="preserve">, </w:t>
      </w:r>
      <w:hyperlink r:id="rId12" w:history="1">
        <w:r w:rsidR="00C42EC2">
          <w:rPr>
            <w:rStyle w:val="Lienhypertexte"/>
            <w:rFonts w:ascii="Arial Narrow" w:hAnsi="Arial Narrow"/>
            <w:sz w:val="27"/>
            <w:szCs w:val="27"/>
          </w:rPr>
          <w:t>formulaire</w:t>
        </w:r>
      </w:hyperlink>
      <w:r w:rsidR="00C42EC2">
        <w:t xml:space="preserve">, </w:t>
      </w:r>
      <w:hyperlink r:id="rId13" w:history="1">
        <w:r w:rsidR="00C42EC2">
          <w:rPr>
            <w:rStyle w:val="Lienhypertexte"/>
            <w:rFonts w:ascii="Arial Narrow" w:hAnsi="Arial Narrow"/>
            <w:sz w:val="27"/>
            <w:szCs w:val="27"/>
          </w:rPr>
          <w:t>procédure</w:t>
        </w:r>
      </w:hyperlink>
      <w:r w:rsidR="002531E2" w:rsidRPr="006E461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bookmarkStart w:id="0" w:name="_GoBack"/>
      <w:bookmarkEnd w:id="0"/>
    </w:p>
    <w:p w14:paraId="706467D5" w14:textId="77777777" w:rsidR="00E74754" w:rsidRDefault="00134D69" w:rsidP="00B5124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61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Résumé : </w:t>
      </w:r>
      <w:r w:rsidR="00B5124C" w:rsidRPr="006E461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Formulaire </w:t>
      </w:r>
      <w:r w:rsidR="006E461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Microsoft Word </w:t>
      </w:r>
      <w:r w:rsidR="00B5124C" w:rsidRPr="006E461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utiliser comme en-tête dans tous les documents produits dans le cadre du CI-SanarSoft. </w:t>
      </w:r>
    </w:p>
    <w:p w14:paraId="1466E513" w14:textId="09E43BEA" w:rsidR="00186F75" w:rsidRPr="006E4614" w:rsidRDefault="00D72CA5" w:rsidP="00B5124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="00B5124C" w:rsidRPr="006E461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emplacer le texte </w:t>
      </w:r>
      <w:r w:rsidR="006E4614">
        <w:rPr>
          <w:rFonts w:ascii="Times New Roman" w:eastAsia="Times New Roman" w:hAnsi="Times New Roman" w:cs="Times New Roman"/>
          <w:sz w:val="24"/>
          <w:szCs w:val="24"/>
          <w:lang w:eastAsia="fr-FR"/>
        </w:rPr>
        <w:t>à votre convenance</w:t>
      </w:r>
    </w:p>
    <w:p w14:paraId="4A6EC2B3" w14:textId="3EB82495" w:rsidR="00134D69" w:rsidRPr="006E4614" w:rsidRDefault="00186F75" w:rsidP="00B92C72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61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 document fait partie du processus d’amélioration continue</w:t>
      </w:r>
    </w:p>
    <w:p w14:paraId="16301ABB" w14:textId="50BBE77A" w:rsidR="009A7801" w:rsidRPr="006E4614" w:rsidRDefault="00B5124C" w:rsidP="006E4614">
      <w:pPr>
        <w:pStyle w:val="Titre1"/>
      </w:pPr>
      <w:r w:rsidRPr="006E4614">
        <w:t>Titre 1</w:t>
      </w:r>
      <w:r w:rsidR="009A7801" w:rsidRPr="006E4614">
        <w:t xml:space="preserve"> </w:t>
      </w:r>
    </w:p>
    <w:p w14:paraId="4E7E3945" w14:textId="642D2F8C" w:rsidR="006E16D7" w:rsidRPr="006E4614" w:rsidRDefault="006E4614" w:rsidP="001E5D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Texte normal.</w:t>
      </w:r>
    </w:p>
    <w:p w14:paraId="5B67F4E4" w14:textId="44479FFC" w:rsidR="001B7AAA" w:rsidRPr="006E4614" w:rsidRDefault="00B5124C" w:rsidP="006E4614">
      <w:pPr>
        <w:pStyle w:val="Titre2"/>
      </w:pPr>
      <w:r w:rsidRPr="006E4614">
        <w:t>Titre 2</w:t>
      </w:r>
    </w:p>
    <w:p w14:paraId="3E2AAD17" w14:textId="7E314ED3" w:rsidR="00B5124C" w:rsidRPr="006E4614" w:rsidRDefault="006E4614" w:rsidP="005B6D08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>Texte normal</w:t>
      </w:r>
      <w:r w:rsidR="00B5124C" w:rsidRPr="006E4614">
        <w:rPr>
          <w:color w:val="auto"/>
        </w:rPr>
        <w:t xml:space="preserve">. </w:t>
      </w:r>
    </w:p>
    <w:p w14:paraId="063F122B" w14:textId="6AE9A9A0" w:rsidR="00E94CCC" w:rsidRPr="006E4614" w:rsidRDefault="00E94CCC" w:rsidP="001E5DD4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sectPr w:rsidR="00E94CCC" w:rsidRPr="006E4614" w:rsidSect="00AB2894">
      <w:footerReference w:type="default" r:id="rId14"/>
      <w:pgSz w:w="11906" w:h="16838"/>
      <w:pgMar w:top="1417" w:right="1417" w:bottom="1417" w:left="1417" w:header="708" w:footer="708" w:gutter="0"/>
      <w:pgBorders w:offsetFrom="page">
        <w:top w:val="single" w:sz="12" w:space="24" w:color="E7E6E6" w:themeColor="background2"/>
        <w:left w:val="single" w:sz="12" w:space="24" w:color="E7E6E6" w:themeColor="background2"/>
        <w:bottom w:val="single" w:sz="12" w:space="24" w:color="E7E6E6" w:themeColor="background2"/>
        <w:right w:val="single" w:sz="12" w:space="24" w:color="E7E6E6" w:themeColor="background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2E804" w14:textId="77777777" w:rsidR="00EE7511" w:rsidRDefault="00EE7511" w:rsidP="002873AE">
      <w:pPr>
        <w:spacing w:after="0" w:line="240" w:lineRule="auto"/>
      </w:pPr>
      <w:r>
        <w:separator/>
      </w:r>
    </w:p>
    <w:p w14:paraId="215BD286" w14:textId="77777777" w:rsidR="00EE7511" w:rsidRDefault="00EE7511"/>
  </w:endnote>
  <w:endnote w:type="continuationSeparator" w:id="0">
    <w:p w14:paraId="7D5A33DD" w14:textId="77777777" w:rsidR="00EE7511" w:rsidRDefault="00EE7511" w:rsidP="002873AE">
      <w:pPr>
        <w:spacing w:after="0" w:line="240" w:lineRule="auto"/>
      </w:pPr>
      <w:r>
        <w:continuationSeparator/>
      </w:r>
    </w:p>
    <w:p w14:paraId="08849AED" w14:textId="77777777" w:rsidR="00EE7511" w:rsidRDefault="00EE75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6985135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185F3DD" w14:textId="5E7209C4" w:rsidR="00915511" w:rsidRDefault="002873AE" w:rsidP="001E5DD4">
        <w:pPr>
          <w:pStyle w:val="Pieddepage"/>
        </w:pPr>
        <w:r w:rsidRPr="001E5DD4">
          <w:rPr>
            <w:rFonts w:ascii="Times New Roman" w:eastAsiaTheme="majorEastAsia" w:hAnsi="Times New Roman" w:cs="Times New Roman"/>
            <w:sz w:val="28"/>
            <w:szCs w:val="28"/>
          </w:rPr>
          <w:t xml:space="preserve">p. </w:t>
        </w:r>
        <w:r w:rsidRPr="001E5DD4">
          <w:rPr>
            <w:rFonts w:ascii="Times New Roman" w:eastAsiaTheme="minorEastAsia" w:hAnsi="Times New Roman" w:cs="Times New Roman"/>
          </w:rPr>
          <w:fldChar w:fldCharType="begin"/>
        </w:r>
        <w:r w:rsidRPr="001E5DD4">
          <w:rPr>
            <w:rFonts w:ascii="Times New Roman" w:hAnsi="Times New Roman" w:cs="Times New Roman"/>
          </w:rPr>
          <w:instrText>PAGE    \* MERGEFORMAT</w:instrText>
        </w:r>
        <w:r w:rsidRPr="001E5DD4">
          <w:rPr>
            <w:rFonts w:ascii="Times New Roman" w:eastAsiaTheme="minorEastAsia" w:hAnsi="Times New Roman" w:cs="Times New Roman"/>
          </w:rPr>
          <w:fldChar w:fldCharType="separate"/>
        </w:r>
        <w:r w:rsidR="003F30F3" w:rsidRPr="003F30F3">
          <w:rPr>
            <w:rFonts w:ascii="Times New Roman" w:eastAsiaTheme="majorEastAsia" w:hAnsi="Times New Roman" w:cs="Times New Roman"/>
            <w:noProof/>
            <w:sz w:val="28"/>
            <w:szCs w:val="28"/>
          </w:rPr>
          <w:t>1</w:t>
        </w:r>
        <w:r w:rsidRPr="001E5DD4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AE4D9" w14:textId="77777777" w:rsidR="00EE7511" w:rsidRDefault="00EE7511" w:rsidP="002873AE">
      <w:pPr>
        <w:spacing w:after="0" w:line="240" w:lineRule="auto"/>
      </w:pPr>
      <w:r>
        <w:separator/>
      </w:r>
    </w:p>
    <w:p w14:paraId="073A3E10" w14:textId="77777777" w:rsidR="00EE7511" w:rsidRDefault="00EE7511"/>
  </w:footnote>
  <w:footnote w:type="continuationSeparator" w:id="0">
    <w:p w14:paraId="1E12314E" w14:textId="77777777" w:rsidR="00EE7511" w:rsidRDefault="00EE7511" w:rsidP="002873AE">
      <w:pPr>
        <w:spacing w:after="0" w:line="240" w:lineRule="auto"/>
      </w:pPr>
      <w:r>
        <w:continuationSeparator/>
      </w:r>
    </w:p>
    <w:p w14:paraId="3AFA37C8" w14:textId="77777777" w:rsidR="00EE7511" w:rsidRDefault="00EE75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D745C"/>
    <w:multiLevelType w:val="multilevel"/>
    <w:tmpl w:val="8C0C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F4791"/>
    <w:multiLevelType w:val="hybridMultilevel"/>
    <w:tmpl w:val="A51235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4258D"/>
    <w:multiLevelType w:val="hybridMultilevel"/>
    <w:tmpl w:val="77EAB9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A73ED"/>
    <w:multiLevelType w:val="hybridMultilevel"/>
    <w:tmpl w:val="37E26B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D7338"/>
    <w:multiLevelType w:val="hybridMultilevel"/>
    <w:tmpl w:val="100A94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64562"/>
    <w:multiLevelType w:val="hybridMultilevel"/>
    <w:tmpl w:val="01C8A7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2697E"/>
    <w:multiLevelType w:val="hybridMultilevel"/>
    <w:tmpl w:val="A08E0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92477"/>
    <w:multiLevelType w:val="hybridMultilevel"/>
    <w:tmpl w:val="A0BA9FF4"/>
    <w:lvl w:ilvl="0" w:tplc="DE526A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655878"/>
    <w:multiLevelType w:val="hybridMultilevel"/>
    <w:tmpl w:val="A96650C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03E78"/>
    <w:multiLevelType w:val="hybridMultilevel"/>
    <w:tmpl w:val="0A8021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01"/>
    <w:rsid w:val="0000031E"/>
    <w:rsid w:val="00014D71"/>
    <w:rsid w:val="00033CD3"/>
    <w:rsid w:val="000514E1"/>
    <w:rsid w:val="0008218E"/>
    <w:rsid w:val="000A09B7"/>
    <w:rsid w:val="000B2C8A"/>
    <w:rsid w:val="000E23D0"/>
    <w:rsid w:val="000E59AF"/>
    <w:rsid w:val="000E7FCD"/>
    <w:rsid w:val="000F6144"/>
    <w:rsid w:val="00123403"/>
    <w:rsid w:val="0013294C"/>
    <w:rsid w:val="00134D69"/>
    <w:rsid w:val="00150699"/>
    <w:rsid w:val="00171739"/>
    <w:rsid w:val="00173C8F"/>
    <w:rsid w:val="00186F75"/>
    <w:rsid w:val="001A0959"/>
    <w:rsid w:val="001A3666"/>
    <w:rsid w:val="001B7AAA"/>
    <w:rsid w:val="001C4292"/>
    <w:rsid w:val="001D1D3D"/>
    <w:rsid w:val="001E5DD4"/>
    <w:rsid w:val="001F4F9C"/>
    <w:rsid w:val="00217242"/>
    <w:rsid w:val="002457CB"/>
    <w:rsid w:val="002531E2"/>
    <w:rsid w:val="00253EDF"/>
    <w:rsid w:val="00267AFF"/>
    <w:rsid w:val="002873AE"/>
    <w:rsid w:val="002B68CC"/>
    <w:rsid w:val="00304F26"/>
    <w:rsid w:val="0033521E"/>
    <w:rsid w:val="003F30F3"/>
    <w:rsid w:val="00404AE9"/>
    <w:rsid w:val="004467FC"/>
    <w:rsid w:val="00455AB1"/>
    <w:rsid w:val="004631F6"/>
    <w:rsid w:val="004848DA"/>
    <w:rsid w:val="004C1A89"/>
    <w:rsid w:val="004C20E6"/>
    <w:rsid w:val="004D02C6"/>
    <w:rsid w:val="005141CB"/>
    <w:rsid w:val="005B5C36"/>
    <w:rsid w:val="005B6D08"/>
    <w:rsid w:val="005E13FD"/>
    <w:rsid w:val="005E1904"/>
    <w:rsid w:val="0062468A"/>
    <w:rsid w:val="006407C7"/>
    <w:rsid w:val="00652041"/>
    <w:rsid w:val="0065262D"/>
    <w:rsid w:val="00656210"/>
    <w:rsid w:val="00663F51"/>
    <w:rsid w:val="006C4615"/>
    <w:rsid w:val="006E16D7"/>
    <w:rsid w:val="006E31D4"/>
    <w:rsid w:val="006E4614"/>
    <w:rsid w:val="006F01C1"/>
    <w:rsid w:val="00731518"/>
    <w:rsid w:val="00785E64"/>
    <w:rsid w:val="00794EE4"/>
    <w:rsid w:val="007B4549"/>
    <w:rsid w:val="007D6C1C"/>
    <w:rsid w:val="007E01D0"/>
    <w:rsid w:val="00830F00"/>
    <w:rsid w:val="00843F6E"/>
    <w:rsid w:val="00846748"/>
    <w:rsid w:val="008B142B"/>
    <w:rsid w:val="00915511"/>
    <w:rsid w:val="009238BA"/>
    <w:rsid w:val="0094220E"/>
    <w:rsid w:val="00957A81"/>
    <w:rsid w:val="009A7801"/>
    <w:rsid w:val="009C014C"/>
    <w:rsid w:val="009C1809"/>
    <w:rsid w:val="009C56FD"/>
    <w:rsid w:val="009D01C0"/>
    <w:rsid w:val="009E3A4B"/>
    <w:rsid w:val="009E631D"/>
    <w:rsid w:val="00A33592"/>
    <w:rsid w:val="00A81425"/>
    <w:rsid w:val="00AA10A6"/>
    <w:rsid w:val="00AB2894"/>
    <w:rsid w:val="00AC4069"/>
    <w:rsid w:val="00AC5EE8"/>
    <w:rsid w:val="00AD5778"/>
    <w:rsid w:val="00AD6E44"/>
    <w:rsid w:val="00AE67BF"/>
    <w:rsid w:val="00AE7739"/>
    <w:rsid w:val="00B36ACF"/>
    <w:rsid w:val="00B5124C"/>
    <w:rsid w:val="00B83065"/>
    <w:rsid w:val="00B92C72"/>
    <w:rsid w:val="00BC585B"/>
    <w:rsid w:val="00BD6F9D"/>
    <w:rsid w:val="00C012A3"/>
    <w:rsid w:val="00C012C1"/>
    <w:rsid w:val="00C42EC2"/>
    <w:rsid w:val="00CC2075"/>
    <w:rsid w:val="00CD4976"/>
    <w:rsid w:val="00CD6A56"/>
    <w:rsid w:val="00D1163D"/>
    <w:rsid w:val="00D248BC"/>
    <w:rsid w:val="00D426F4"/>
    <w:rsid w:val="00D63D80"/>
    <w:rsid w:val="00D72CA5"/>
    <w:rsid w:val="00DB03E3"/>
    <w:rsid w:val="00DE2DFE"/>
    <w:rsid w:val="00DF0772"/>
    <w:rsid w:val="00E04C34"/>
    <w:rsid w:val="00E05526"/>
    <w:rsid w:val="00E15827"/>
    <w:rsid w:val="00E215FF"/>
    <w:rsid w:val="00E7006C"/>
    <w:rsid w:val="00E74754"/>
    <w:rsid w:val="00E94CCC"/>
    <w:rsid w:val="00EA34A3"/>
    <w:rsid w:val="00EE7511"/>
    <w:rsid w:val="00EF2A71"/>
    <w:rsid w:val="00F155CC"/>
    <w:rsid w:val="00F31B6D"/>
    <w:rsid w:val="00F46932"/>
    <w:rsid w:val="00F65BC5"/>
    <w:rsid w:val="00F66198"/>
    <w:rsid w:val="00F70792"/>
    <w:rsid w:val="00F73047"/>
    <w:rsid w:val="00F86A3B"/>
    <w:rsid w:val="00FB4C19"/>
    <w:rsid w:val="00FE4C6F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87E9B"/>
  <w15:docId w15:val="{D86188E9-5C79-4E21-BBD5-54EA9C9E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C56FD"/>
    <w:pPr>
      <w:keepNext/>
      <w:keepLines/>
      <w:pBdr>
        <w:bottom w:val="single" w:sz="4" w:space="1" w:color="auto"/>
      </w:pBdr>
      <w:spacing w:before="360" w:after="120" w:line="240" w:lineRule="auto"/>
      <w:outlineLvl w:val="0"/>
    </w:pPr>
    <w:rPr>
      <w:rFonts w:ascii="Cambria" w:eastAsia="Cambria" w:hAnsi="Cambria" w:cs="Cambria"/>
      <w:b/>
      <w:color w:val="365F91"/>
      <w:sz w:val="36"/>
      <w:szCs w:val="36"/>
      <w:lang w:eastAsia="fr-FR"/>
    </w:rPr>
  </w:style>
  <w:style w:type="paragraph" w:styleId="Titre2">
    <w:name w:val="heading 2"/>
    <w:aliases w:val="Titre 2 SanarSoft"/>
    <w:basedOn w:val="Normal"/>
    <w:next w:val="Normal"/>
    <w:link w:val="Titre2Car"/>
    <w:uiPriority w:val="9"/>
    <w:unhideWhenUsed/>
    <w:qFormat/>
    <w:rsid w:val="00253EDF"/>
    <w:pPr>
      <w:keepNext/>
      <w:keepLines/>
      <w:spacing w:before="120" w:after="120" w:line="240" w:lineRule="auto"/>
      <w:ind w:left="357" w:hanging="357"/>
      <w:jc w:val="both"/>
      <w:outlineLvl w:val="1"/>
    </w:pPr>
    <w:rPr>
      <w:rFonts w:ascii="Cambria" w:eastAsiaTheme="majorEastAsia" w:hAnsi="Cambria" w:cstheme="majorBidi"/>
      <w:b/>
      <w:bCs/>
      <w:color w:val="5B9BD5" w:themeColor="accent1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E2D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C20E6"/>
    <w:pPr>
      <w:ind w:left="720"/>
      <w:contextualSpacing/>
    </w:pPr>
  </w:style>
  <w:style w:type="paragraph" w:styleId="En-tte">
    <w:name w:val="header"/>
    <w:basedOn w:val="Normal"/>
    <w:link w:val="En-tteCar"/>
    <w:rsid w:val="000514E1"/>
    <w:pPr>
      <w:tabs>
        <w:tab w:val="center" w:pos="4536"/>
        <w:tab w:val="right" w:pos="9072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0514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rsid w:val="000514E1"/>
    <w:pPr>
      <w:spacing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0514E1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C58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C5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9C56FD"/>
    <w:rPr>
      <w:rFonts w:ascii="Cambria" w:eastAsia="Cambria" w:hAnsi="Cambria" w:cs="Cambria"/>
      <w:b/>
      <w:color w:val="365F91"/>
      <w:sz w:val="36"/>
      <w:szCs w:val="36"/>
      <w:lang w:eastAsia="fr-FR"/>
    </w:rPr>
  </w:style>
  <w:style w:type="character" w:customStyle="1" w:styleId="Titre2Car">
    <w:name w:val="Titre 2 Car"/>
    <w:aliases w:val="Titre 2 SanarSoft Car"/>
    <w:basedOn w:val="Policepardfaut"/>
    <w:link w:val="Titre2"/>
    <w:uiPriority w:val="9"/>
    <w:rsid w:val="00253EDF"/>
    <w:rPr>
      <w:rFonts w:ascii="Cambria" w:eastAsiaTheme="majorEastAsia" w:hAnsi="Cambria" w:cstheme="majorBidi"/>
      <w:b/>
      <w:bCs/>
      <w:color w:val="5B9BD5" w:themeColor="accent1"/>
      <w:sz w:val="28"/>
      <w:szCs w:val="26"/>
    </w:rPr>
  </w:style>
  <w:style w:type="paragraph" w:styleId="Pieddepage">
    <w:name w:val="footer"/>
    <w:basedOn w:val="Normal"/>
    <w:link w:val="PieddepageCar"/>
    <w:uiPriority w:val="99"/>
    <w:unhideWhenUsed/>
    <w:rsid w:val="00287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73AE"/>
  </w:style>
  <w:style w:type="paragraph" w:styleId="Textedebulles">
    <w:name w:val="Balloon Text"/>
    <w:basedOn w:val="Normal"/>
    <w:link w:val="TextedebullesCar"/>
    <w:uiPriority w:val="99"/>
    <w:semiHidden/>
    <w:unhideWhenUsed/>
    <w:rsid w:val="000E7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FCD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253EDF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2531E2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5262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5262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5262D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65262D"/>
    <w:rPr>
      <w:color w:val="954F72" w:themeColor="followedHyperlink"/>
      <w:u w:val="single"/>
    </w:rPr>
  </w:style>
  <w:style w:type="paragraph" w:styleId="Lgende">
    <w:name w:val="caption"/>
    <w:basedOn w:val="Normal"/>
    <w:next w:val="Normal"/>
    <w:uiPriority w:val="35"/>
    <w:unhideWhenUsed/>
    <w:qFormat/>
    <w:rsid w:val="00150699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Rvision">
    <w:name w:val="Revision"/>
    <w:hidden/>
    <w:uiPriority w:val="99"/>
    <w:semiHidden/>
    <w:rsid w:val="00B92C72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E0552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0552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0552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055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055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vminfotron-dev.mpl.ird.fr:8080/sanarsoft/informationList?type=keywordName&amp;contents=proc%C3%A9du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minfotron-dev.mpl.ird.fr:8080/sanarsoft/informationList?type=keywordName&amp;contents=formulair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minfotron-dev.mpl.ird.fr:8080/sanarsoft/informationList?type=keywordName&amp;contents=consign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vminfotron-dev.mpl.ird.fr:8080/sanarsoft/informationList?type=keywordName&amp;contents=AQP+%28Assurance+Qualit%C3%A9+Projet%2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minfotron-dev.mpl.ird.fr:8080/sanarsoft/informationList?type=keywordName&amp;contents=am%C3%A9lioration+continu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E05F1-62FF-4E6E-BD0D-BC11D9C9F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projet SimMasto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PC;JLF</dc:creator>
  <cp:keywords/>
  <dc:description/>
  <cp:lastModifiedBy>Papa Jules</cp:lastModifiedBy>
  <cp:revision>6</cp:revision>
  <cp:lastPrinted>2022-03-14T01:52:00Z</cp:lastPrinted>
  <dcterms:created xsi:type="dcterms:W3CDTF">2020-06-09T17:23:00Z</dcterms:created>
  <dcterms:modified xsi:type="dcterms:W3CDTF">2022-03-14T01:53:00Z</dcterms:modified>
</cp:coreProperties>
</file>